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A46" w:rsidRDefault="008C35F6" w:rsidP="00943B50">
      <w:pPr>
        <w:jc w:val="both"/>
        <w:rPr>
          <w:b/>
          <w:bCs/>
        </w:rPr>
      </w:pPr>
      <w:r w:rsidRPr="00E93950">
        <w:rPr>
          <w:b/>
          <w:bCs/>
          <w:noProof/>
          <w:lang w:val="es-ES" w:eastAsia="es-ES"/>
        </w:rPr>
        <w:drawing>
          <wp:anchor distT="0" distB="0" distL="114300" distR="114300" simplePos="0" relativeHeight="251659264" behindDoc="1" locked="0" layoutInCell="1" allowOverlap="1">
            <wp:simplePos x="0" y="0"/>
            <wp:positionH relativeFrom="margin">
              <wp:align>left</wp:align>
            </wp:positionH>
            <wp:positionV relativeFrom="margin">
              <wp:posOffset>-40005</wp:posOffset>
            </wp:positionV>
            <wp:extent cx="608965" cy="68580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HS (2).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4760" cy="703588"/>
                    </a:xfrm>
                    <a:prstGeom prst="rect">
                      <a:avLst/>
                    </a:prstGeom>
                  </pic:spPr>
                </pic:pic>
              </a:graphicData>
            </a:graphic>
            <wp14:sizeRelV relativeFrom="margin">
              <wp14:pctHeight>0</wp14:pctHeight>
            </wp14:sizeRelV>
          </wp:anchor>
        </w:drawing>
      </w:r>
    </w:p>
    <w:p w:rsidR="00567BF1" w:rsidRDefault="00567BF1" w:rsidP="00943B50">
      <w:pPr>
        <w:jc w:val="both"/>
        <w:rPr>
          <w:b/>
          <w:bCs/>
        </w:rPr>
      </w:pPr>
    </w:p>
    <w:p w:rsidR="00E36A46" w:rsidRDefault="00E36A46" w:rsidP="00943B50">
      <w:pPr>
        <w:jc w:val="both"/>
        <w:rPr>
          <w:b/>
          <w:bCs/>
        </w:rPr>
      </w:pPr>
    </w:p>
    <w:p w:rsidR="00943B50" w:rsidRPr="00894563" w:rsidRDefault="00943B50" w:rsidP="00567BF1">
      <w:pPr>
        <w:jc w:val="both"/>
        <w:rPr>
          <w:rFonts w:cs="Times New Roman"/>
          <w:b/>
          <w:sz w:val="16"/>
          <w:szCs w:val="16"/>
          <w:lang w:val="en-US"/>
        </w:rPr>
      </w:pPr>
      <w:r w:rsidRPr="00894563">
        <w:rPr>
          <w:rFonts w:cs="Times New Roman"/>
          <w:b/>
          <w:sz w:val="16"/>
          <w:szCs w:val="16"/>
          <w:lang w:val="en-US"/>
        </w:rPr>
        <w:t>RBD: 1761-2</w:t>
      </w:r>
    </w:p>
    <w:p w:rsidR="00943B50" w:rsidRPr="00894563" w:rsidRDefault="00943B50" w:rsidP="00943B50">
      <w:pPr>
        <w:pStyle w:val="Sinespaciado"/>
        <w:rPr>
          <w:rFonts w:cs="Times New Roman"/>
          <w:b/>
          <w:sz w:val="16"/>
          <w:szCs w:val="16"/>
          <w:lang w:val="en-US"/>
        </w:rPr>
      </w:pPr>
      <w:r w:rsidRPr="00894563">
        <w:rPr>
          <w:rFonts w:cs="Times New Roman"/>
          <w:b/>
          <w:sz w:val="16"/>
          <w:szCs w:val="16"/>
          <w:lang w:val="en-US"/>
        </w:rPr>
        <w:t>FRIENDLY HIGH SCHOOL</w:t>
      </w:r>
    </w:p>
    <w:p w:rsidR="00943B50" w:rsidRPr="00894563" w:rsidRDefault="00943B50" w:rsidP="00943B50">
      <w:pPr>
        <w:pStyle w:val="Sinespaciado"/>
        <w:rPr>
          <w:rFonts w:cs="Times New Roman"/>
          <w:b/>
          <w:sz w:val="16"/>
          <w:szCs w:val="16"/>
          <w:lang w:val="en-US"/>
        </w:rPr>
      </w:pPr>
      <w:r w:rsidRPr="00894563">
        <w:rPr>
          <w:rFonts w:cs="Times New Roman"/>
          <w:b/>
          <w:sz w:val="16"/>
          <w:szCs w:val="16"/>
          <w:lang w:val="en-US"/>
        </w:rPr>
        <w:t xml:space="preserve">Fono: </w:t>
      </w:r>
      <w:r w:rsidRPr="00894563">
        <w:rPr>
          <w:rFonts w:cs="Times New Roman"/>
          <w:sz w:val="16"/>
          <w:szCs w:val="16"/>
          <w:lang w:val="en-US"/>
        </w:rPr>
        <w:t xml:space="preserve">322628669 </w:t>
      </w:r>
    </w:p>
    <w:p w:rsidR="00943B50" w:rsidRPr="00894563" w:rsidRDefault="00FA6A23" w:rsidP="00943B50">
      <w:pPr>
        <w:pStyle w:val="Sinespaciado"/>
        <w:rPr>
          <w:rFonts w:cs="Times New Roman"/>
          <w:b/>
          <w:sz w:val="16"/>
          <w:szCs w:val="16"/>
        </w:rPr>
      </w:pPr>
      <w:hyperlink r:id="rId6" w:history="1">
        <w:r w:rsidR="00943B50" w:rsidRPr="00894563">
          <w:rPr>
            <w:rStyle w:val="Hipervnculo"/>
            <w:rFonts w:cs="Times New Roman"/>
            <w:b/>
            <w:sz w:val="16"/>
            <w:szCs w:val="16"/>
          </w:rPr>
          <w:t>fhs.direccion@gmail.com</w:t>
        </w:r>
      </w:hyperlink>
    </w:p>
    <w:p w:rsidR="00943B50" w:rsidRPr="0044691E" w:rsidRDefault="004E2DB7" w:rsidP="00943B50">
      <w:pPr>
        <w:jc w:val="center"/>
        <w:rPr>
          <w:b/>
          <w:bCs/>
          <w:sz w:val="28"/>
          <w:szCs w:val="28"/>
          <w:u w:val="single"/>
        </w:rPr>
      </w:pPr>
      <w:r>
        <w:rPr>
          <w:b/>
          <w:bCs/>
          <w:sz w:val="28"/>
          <w:szCs w:val="28"/>
          <w:u w:val="single"/>
        </w:rPr>
        <w:t>0</w:t>
      </w:r>
      <w:r w:rsidR="00822277">
        <w:rPr>
          <w:b/>
          <w:bCs/>
          <w:sz w:val="28"/>
          <w:szCs w:val="28"/>
          <w:u w:val="single"/>
        </w:rPr>
        <w:t>3</w:t>
      </w:r>
      <w:r w:rsidR="008D0F9F" w:rsidRPr="0044691E">
        <w:rPr>
          <w:b/>
          <w:bCs/>
          <w:sz w:val="28"/>
          <w:szCs w:val="28"/>
          <w:u w:val="single"/>
        </w:rPr>
        <w:t xml:space="preserve"> </w:t>
      </w:r>
      <w:r w:rsidR="00943B50" w:rsidRPr="0044691E">
        <w:rPr>
          <w:b/>
          <w:bCs/>
          <w:sz w:val="28"/>
          <w:szCs w:val="28"/>
          <w:u w:val="single"/>
        </w:rPr>
        <w:t>COMUNICADO DESDE DIRECCIÓN</w:t>
      </w:r>
    </w:p>
    <w:p w:rsidR="00943B50" w:rsidRPr="0044691E" w:rsidRDefault="00943B50" w:rsidP="00943B50">
      <w:pPr>
        <w:pStyle w:val="Sinespaciado"/>
        <w:rPr>
          <w:sz w:val="28"/>
          <w:szCs w:val="28"/>
        </w:rPr>
      </w:pPr>
    </w:p>
    <w:p w:rsidR="00943B50" w:rsidRPr="000F4941" w:rsidRDefault="00713DD0" w:rsidP="00943B50">
      <w:pPr>
        <w:pStyle w:val="Sinespaciado"/>
        <w:jc w:val="both"/>
        <w:rPr>
          <w:b/>
          <w:sz w:val="26"/>
          <w:szCs w:val="26"/>
        </w:rPr>
      </w:pPr>
      <w:r w:rsidRPr="000F4941">
        <w:rPr>
          <w:b/>
          <w:sz w:val="26"/>
          <w:szCs w:val="26"/>
        </w:rPr>
        <w:t>Estimad</w:t>
      </w:r>
      <w:r w:rsidR="00DC4B18" w:rsidRPr="000F4941">
        <w:rPr>
          <w:b/>
          <w:sz w:val="26"/>
          <w:szCs w:val="26"/>
        </w:rPr>
        <w:t>a Comunidad Educativa</w:t>
      </w:r>
    </w:p>
    <w:p w:rsidR="00943B50" w:rsidRPr="000F4941" w:rsidRDefault="00943B50" w:rsidP="00943B50">
      <w:pPr>
        <w:pStyle w:val="Sinespaciado"/>
        <w:jc w:val="both"/>
        <w:rPr>
          <w:sz w:val="26"/>
          <w:szCs w:val="26"/>
        </w:rPr>
      </w:pPr>
    </w:p>
    <w:p w:rsidR="00744781" w:rsidRDefault="00DC4B18" w:rsidP="00DC4B18">
      <w:pPr>
        <w:pStyle w:val="Sinespaciado"/>
        <w:jc w:val="both"/>
        <w:rPr>
          <w:sz w:val="24"/>
          <w:szCs w:val="24"/>
        </w:rPr>
      </w:pPr>
      <w:r w:rsidRPr="00A72411">
        <w:rPr>
          <w:sz w:val="24"/>
          <w:szCs w:val="24"/>
        </w:rPr>
        <w:t xml:space="preserve">Junto con saludarlos(as) y esperando que se encuentren bien </w:t>
      </w:r>
      <w:r w:rsidR="00B34086" w:rsidRPr="00A72411">
        <w:rPr>
          <w:sz w:val="24"/>
          <w:szCs w:val="24"/>
        </w:rPr>
        <w:t xml:space="preserve">junto a su familia, </w:t>
      </w:r>
      <w:r w:rsidRPr="00A72411">
        <w:rPr>
          <w:sz w:val="24"/>
          <w:szCs w:val="24"/>
        </w:rPr>
        <w:t xml:space="preserve">nos dirigimos a ustedes para informar </w:t>
      </w:r>
      <w:r w:rsidR="00255358" w:rsidRPr="00A72411">
        <w:rPr>
          <w:sz w:val="24"/>
          <w:szCs w:val="24"/>
        </w:rPr>
        <w:t>sob</w:t>
      </w:r>
      <w:r w:rsidR="00B34086" w:rsidRPr="00A72411">
        <w:rPr>
          <w:sz w:val="24"/>
          <w:szCs w:val="24"/>
        </w:rPr>
        <w:t xml:space="preserve">re </w:t>
      </w:r>
      <w:r w:rsidR="00822277">
        <w:rPr>
          <w:sz w:val="24"/>
          <w:szCs w:val="24"/>
        </w:rPr>
        <w:t>el Reglamento Interno Escolar que nos regirá para el año 2025</w:t>
      </w:r>
      <w:r w:rsidR="005257AD" w:rsidRPr="00A72411">
        <w:rPr>
          <w:sz w:val="24"/>
          <w:szCs w:val="24"/>
        </w:rPr>
        <w:t xml:space="preserve">. </w:t>
      </w:r>
    </w:p>
    <w:p w:rsidR="00822277" w:rsidRDefault="00822277" w:rsidP="00DC4B18">
      <w:pPr>
        <w:pStyle w:val="Sinespaciado"/>
        <w:jc w:val="both"/>
        <w:rPr>
          <w:sz w:val="24"/>
          <w:szCs w:val="24"/>
        </w:rPr>
      </w:pPr>
    </w:p>
    <w:p w:rsidR="00822277" w:rsidRDefault="00822277" w:rsidP="00DC4B18">
      <w:pPr>
        <w:pStyle w:val="Sinespaciado"/>
        <w:jc w:val="both"/>
        <w:rPr>
          <w:sz w:val="24"/>
          <w:szCs w:val="24"/>
        </w:rPr>
      </w:pPr>
      <w:r>
        <w:rPr>
          <w:sz w:val="24"/>
          <w:szCs w:val="24"/>
        </w:rPr>
        <w:t xml:space="preserve">El Reglamento Interno escolar RIE, </w:t>
      </w:r>
      <w:r w:rsidR="00C55D42" w:rsidRPr="00C55D42">
        <w:rPr>
          <w:sz w:val="24"/>
          <w:szCs w:val="24"/>
        </w:rPr>
        <w:t>es un instrumento de gestión, que fija las normas de funcionamiento e informa sobre los procedimientos del establecimiento, y regula las relaciones entre los miembros de la comunidad educativa. Debe ser coherente con el Proyecto Educativo Institucional, integrando los principios y valores del establecimiento educacional que representa.</w:t>
      </w:r>
    </w:p>
    <w:p w:rsidR="00822277" w:rsidRDefault="00822277" w:rsidP="00DC4B18">
      <w:pPr>
        <w:pStyle w:val="Sinespaciado"/>
        <w:jc w:val="both"/>
        <w:rPr>
          <w:sz w:val="24"/>
          <w:szCs w:val="24"/>
        </w:rPr>
      </w:pPr>
    </w:p>
    <w:p w:rsidR="00822277" w:rsidRDefault="00C55D42" w:rsidP="00DC4B18">
      <w:pPr>
        <w:pStyle w:val="Sinespaciado"/>
        <w:jc w:val="both"/>
        <w:rPr>
          <w:sz w:val="24"/>
          <w:szCs w:val="24"/>
        </w:rPr>
      </w:pPr>
      <w:r>
        <w:rPr>
          <w:sz w:val="24"/>
          <w:szCs w:val="24"/>
        </w:rPr>
        <w:t>Por este motivo se adjunta el reglamento interno del colegio para ser socializado con todos los miembros de la comunidad, el 16 de abril de este año se realizará una jornada de revisión de reglamento interno donde participaran todos los estamentos de nuestra unidad educativa.</w:t>
      </w:r>
    </w:p>
    <w:p w:rsidR="00C55D42" w:rsidRDefault="00C55D42" w:rsidP="00DC4B18">
      <w:pPr>
        <w:pStyle w:val="Sinespaciado"/>
        <w:jc w:val="both"/>
        <w:rPr>
          <w:sz w:val="24"/>
          <w:szCs w:val="24"/>
        </w:rPr>
      </w:pPr>
    </w:p>
    <w:p w:rsidR="00C55D42" w:rsidRDefault="00C55D42" w:rsidP="00DC4B18">
      <w:pPr>
        <w:pStyle w:val="Sinespaciado"/>
        <w:jc w:val="both"/>
        <w:rPr>
          <w:sz w:val="24"/>
          <w:szCs w:val="24"/>
        </w:rPr>
      </w:pPr>
    </w:p>
    <w:p w:rsidR="00C55D42" w:rsidRPr="00A72411" w:rsidRDefault="00C55D42" w:rsidP="00C55D42">
      <w:pPr>
        <w:pStyle w:val="Sinespaciado"/>
        <w:jc w:val="center"/>
        <w:rPr>
          <w:sz w:val="24"/>
          <w:szCs w:val="24"/>
        </w:rPr>
      </w:pPr>
      <w:r>
        <w:rPr>
          <w:noProof/>
          <w:sz w:val="24"/>
          <w:szCs w:val="24"/>
        </w:rPr>
        <w:drawing>
          <wp:inline distT="0" distB="0" distL="0" distR="0" wp14:anchorId="4B59B309">
            <wp:extent cx="2447925" cy="1866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pic:spPr>
                </pic:pic>
              </a:graphicData>
            </a:graphic>
          </wp:inline>
        </w:drawing>
      </w:r>
    </w:p>
    <w:p w:rsidR="00A72411" w:rsidRPr="00A72411" w:rsidRDefault="00A72411" w:rsidP="00DC4B18">
      <w:pPr>
        <w:pStyle w:val="Sinespaciado"/>
        <w:jc w:val="both"/>
        <w:rPr>
          <w:sz w:val="24"/>
          <w:szCs w:val="24"/>
        </w:rPr>
      </w:pPr>
    </w:p>
    <w:p w:rsidR="00A72411" w:rsidRDefault="00C55D42" w:rsidP="00C55D42">
      <w:pPr>
        <w:widowControl w:val="0"/>
        <w:autoSpaceDE w:val="0"/>
        <w:autoSpaceDN w:val="0"/>
        <w:spacing w:before="2" w:after="0" w:line="240" w:lineRule="auto"/>
        <w:jc w:val="center"/>
        <w:rPr>
          <w:rFonts w:eastAsia="Times New Roman" w:cs="Arial"/>
          <w:sz w:val="24"/>
          <w:szCs w:val="24"/>
          <w:lang w:val="es-ES"/>
        </w:rPr>
      </w:pPr>
      <w:r>
        <w:rPr>
          <w:rFonts w:eastAsia="Times New Roman" w:cs="Arial"/>
          <w:sz w:val="24"/>
          <w:szCs w:val="24"/>
          <w:lang w:val="es-ES"/>
        </w:rPr>
        <w:t xml:space="preserve">Este reglamento se encuentra en la página del colegio:   </w:t>
      </w:r>
      <w:r w:rsidRPr="00C55D42">
        <w:rPr>
          <w:rFonts w:eastAsia="Times New Roman" w:cs="Arial"/>
          <w:color w:val="17365D" w:themeColor="text2" w:themeShade="BF"/>
          <w:sz w:val="24"/>
          <w:szCs w:val="24"/>
          <w:lang w:val="es-ES"/>
        </w:rPr>
        <w:t>www.friendly.cl</w:t>
      </w:r>
    </w:p>
    <w:p w:rsidR="00C55D42" w:rsidRPr="00A72411" w:rsidRDefault="00C55D42" w:rsidP="00C55D42">
      <w:pPr>
        <w:widowControl w:val="0"/>
        <w:autoSpaceDE w:val="0"/>
        <w:autoSpaceDN w:val="0"/>
        <w:spacing w:before="2" w:after="0" w:line="240" w:lineRule="auto"/>
        <w:jc w:val="center"/>
        <w:rPr>
          <w:rFonts w:eastAsia="Times New Roman" w:cs="Arial"/>
          <w:sz w:val="24"/>
          <w:szCs w:val="24"/>
          <w:lang w:val="es-ES"/>
        </w:rPr>
      </w:pPr>
    </w:p>
    <w:p w:rsidR="00BF672D" w:rsidRPr="000F4941" w:rsidRDefault="00A72411" w:rsidP="00A72411">
      <w:pPr>
        <w:widowControl w:val="0"/>
        <w:autoSpaceDE w:val="0"/>
        <w:autoSpaceDN w:val="0"/>
        <w:spacing w:before="2" w:after="0" w:line="240" w:lineRule="auto"/>
        <w:jc w:val="center"/>
        <w:rPr>
          <w:rFonts w:ascii="Calibri" w:hAnsi="Calibri" w:cs="Arial"/>
          <w:b/>
          <w:bCs/>
          <w:sz w:val="26"/>
          <w:szCs w:val="26"/>
          <w:shd w:val="clear" w:color="auto" w:fill="FFFFFF"/>
        </w:rPr>
      </w:pPr>
      <w:r w:rsidRPr="00A72411">
        <w:rPr>
          <w:rFonts w:eastAsia="Times New Roman" w:cs="Arial"/>
          <w:sz w:val="24"/>
          <w:szCs w:val="24"/>
          <w:lang w:val="es-ES"/>
        </w:rPr>
        <w:t xml:space="preserve">Agradeciendo </w:t>
      </w:r>
      <w:r w:rsidR="00C55D42">
        <w:rPr>
          <w:rFonts w:eastAsia="Times New Roman" w:cs="Arial"/>
          <w:sz w:val="24"/>
          <w:szCs w:val="24"/>
          <w:lang w:val="es-ES"/>
        </w:rPr>
        <w:t>su compromiso</w:t>
      </w:r>
      <w:r w:rsidRPr="00A72411">
        <w:rPr>
          <w:rFonts w:eastAsia="Times New Roman" w:cs="Arial"/>
          <w:sz w:val="24"/>
          <w:szCs w:val="24"/>
          <w:lang w:val="es-ES"/>
        </w:rPr>
        <w:t>, me despido atentamente</w:t>
      </w:r>
    </w:p>
    <w:p w:rsidR="00854C07" w:rsidRPr="000F4941" w:rsidRDefault="00854C07" w:rsidP="005454A2">
      <w:pPr>
        <w:jc w:val="center"/>
        <w:rPr>
          <w:rFonts w:ascii="Calibri" w:hAnsi="Calibri" w:cs="Arial"/>
          <w:b/>
          <w:bCs/>
          <w:sz w:val="26"/>
          <w:szCs w:val="26"/>
          <w:shd w:val="clear" w:color="auto" w:fill="FFFFFF"/>
        </w:rPr>
      </w:pPr>
    </w:p>
    <w:p w:rsidR="005454A2" w:rsidRPr="000F4941" w:rsidRDefault="005454A2" w:rsidP="00405DDB">
      <w:pPr>
        <w:shd w:val="clear" w:color="auto" w:fill="FFFFFF"/>
        <w:spacing w:after="215" w:line="240" w:lineRule="auto"/>
        <w:rPr>
          <w:rFonts w:ascii="Calibri" w:hAnsi="Calibri" w:cs="Arial"/>
          <w:b/>
          <w:bCs/>
          <w:vanish/>
          <w:sz w:val="26"/>
          <w:szCs w:val="26"/>
          <w:shd w:val="clear" w:color="auto" w:fill="FFFFFF"/>
          <w:specVanish/>
        </w:rPr>
      </w:pPr>
    </w:p>
    <w:p w:rsidR="00943B50" w:rsidRPr="00A72411" w:rsidRDefault="00943B50" w:rsidP="00585272">
      <w:pPr>
        <w:pStyle w:val="Sinespaciado"/>
        <w:jc w:val="center"/>
        <w:rPr>
          <w:sz w:val="28"/>
          <w:szCs w:val="28"/>
          <w:lang w:val="en-US"/>
        </w:rPr>
      </w:pPr>
      <w:r w:rsidRPr="00A72411">
        <w:rPr>
          <w:sz w:val="28"/>
          <w:szCs w:val="28"/>
          <w:lang w:val="en-US"/>
        </w:rPr>
        <w:t>Guillermo Angel Alvarez León</w:t>
      </w:r>
    </w:p>
    <w:p w:rsidR="00943B50" w:rsidRPr="0044691E" w:rsidRDefault="00943B50" w:rsidP="00585272">
      <w:pPr>
        <w:pStyle w:val="Sinespaciado"/>
        <w:jc w:val="center"/>
        <w:rPr>
          <w:sz w:val="28"/>
          <w:szCs w:val="28"/>
          <w:lang w:val="en-US"/>
        </w:rPr>
      </w:pPr>
      <w:r w:rsidRPr="0044691E">
        <w:rPr>
          <w:sz w:val="28"/>
          <w:szCs w:val="28"/>
          <w:lang w:val="en-US"/>
        </w:rPr>
        <w:t>Director</w:t>
      </w:r>
    </w:p>
    <w:p w:rsidR="00943B50" w:rsidRPr="0044691E" w:rsidRDefault="00943B50" w:rsidP="00943B50">
      <w:pPr>
        <w:pStyle w:val="Sinespaciado"/>
        <w:jc w:val="center"/>
        <w:rPr>
          <w:sz w:val="28"/>
          <w:szCs w:val="28"/>
          <w:lang w:val="en-US"/>
        </w:rPr>
      </w:pPr>
      <w:r w:rsidRPr="0044691E">
        <w:rPr>
          <w:sz w:val="28"/>
          <w:szCs w:val="28"/>
          <w:lang w:val="en-US"/>
        </w:rPr>
        <w:t>Friendly High School</w:t>
      </w:r>
    </w:p>
    <w:p w:rsidR="00C555E0" w:rsidRDefault="00C555E0" w:rsidP="00943B50">
      <w:pPr>
        <w:pStyle w:val="Sinespaciado"/>
        <w:jc w:val="center"/>
        <w:rPr>
          <w:lang w:val="en-US"/>
        </w:rPr>
      </w:pPr>
    </w:p>
    <w:p w:rsidR="00F47204" w:rsidRPr="005A36CD" w:rsidRDefault="00F47204" w:rsidP="00943B50">
      <w:pPr>
        <w:pStyle w:val="Sinespaciado"/>
        <w:jc w:val="center"/>
        <w:rPr>
          <w:lang w:val="en-US"/>
        </w:rPr>
      </w:pPr>
    </w:p>
    <w:p w:rsidR="008C35F6" w:rsidRPr="0044691E" w:rsidRDefault="002D08E5" w:rsidP="000F4941">
      <w:pPr>
        <w:pStyle w:val="Sinespaciado"/>
        <w:jc w:val="right"/>
        <w:rPr>
          <w:sz w:val="28"/>
          <w:szCs w:val="28"/>
        </w:rPr>
      </w:pPr>
      <w:r w:rsidRPr="0044691E">
        <w:rPr>
          <w:sz w:val="28"/>
          <w:szCs w:val="28"/>
        </w:rPr>
        <w:t xml:space="preserve">En Viña </w:t>
      </w:r>
      <w:r w:rsidR="00097BDA" w:rsidRPr="0044691E">
        <w:rPr>
          <w:sz w:val="28"/>
          <w:szCs w:val="28"/>
        </w:rPr>
        <w:t xml:space="preserve">del Mar, a </w:t>
      </w:r>
      <w:r w:rsidR="004E2DB7">
        <w:rPr>
          <w:sz w:val="28"/>
          <w:szCs w:val="28"/>
        </w:rPr>
        <w:t>2</w:t>
      </w:r>
      <w:r w:rsidR="00C55D42">
        <w:rPr>
          <w:sz w:val="28"/>
          <w:szCs w:val="28"/>
        </w:rPr>
        <w:t>7</w:t>
      </w:r>
      <w:bookmarkStart w:id="0" w:name="_GoBack"/>
      <w:bookmarkEnd w:id="0"/>
      <w:r w:rsidR="004E2DB7">
        <w:rPr>
          <w:sz w:val="28"/>
          <w:szCs w:val="28"/>
        </w:rPr>
        <w:t xml:space="preserve"> de febrero</w:t>
      </w:r>
      <w:r w:rsidR="000B5577">
        <w:rPr>
          <w:sz w:val="28"/>
          <w:szCs w:val="28"/>
        </w:rPr>
        <w:t xml:space="preserve"> </w:t>
      </w:r>
      <w:r w:rsidR="00FC4AAC" w:rsidRPr="0044691E">
        <w:rPr>
          <w:sz w:val="28"/>
          <w:szCs w:val="28"/>
        </w:rPr>
        <w:t>de 202</w:t>
      </w:r>
      <w:r w:rsidR="004E2DB7">
        <w:rPr>
          <w:sz w:val="28"/>
          <w:szCs w:val="28"/>
        </w:rPr>
        <w:t>5</w:t>
      </w:r>
    </w:p>
    <w:sectPr w:rsidR="008C35F6" w:rsidRPr="0044691E" w:rsidSect="00585272">
      <w:pgSz w:w="12242" w:h="18722" w:code="5"/>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raphik Bold">
    <w:altName w:val="Graphik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3B5"/>
    <w:multiLevelType w:val="hybridMultilevel"/>
    <w:tmpl w:val="22E05EB0"/>
    <w:lvl w:ilvl="0" w:tplc="340A0001">
      <w:start w:val="1"/>
      <w:numFmt w:val="bullet"/>
      <w:lvlText w:val=""/>
      <w:lvlJc w:val="left"/>
      <w:pPr>
        <w:ind w:left="4831" w:hanging="360"/>
      </w:pPr>
      <w:rPr>
        <w:rFonts w:ascii="Symbol" w:hAnsi="Symbol" w:hint="default"/>
      </w:rPr>
    </w:lvl>
    <w:lvl w:ilvl="1" w:tplc="340A0003" w:tentative="1">
      <w:start w:val="1"/>
      <w:numFmt w:val="bullet"/>
      <w:lvlText w:val="o"/>
      <w:lvlJc w:val="left"/>
      <w:pPr>
        <w:ind w:left="5551" w:hanging="360"/>
      </w:pPr>
      <w:rPr>
        <w:rFonts w:ascii="Courier New" w:hAnsi="Courier New" w:cs="Courier New" w:hint="default"/>
      </w:rPr>
    </w:lvl>
    <w:lvl w:ilvl="2" w:tplc="340A0005" w:tentative="1">
      <w:start w:val="1"/>
      <w:numFmt w:val="bullet"/>
      <w:lvlText w:val=""/>
      <w:lvlJc w:val="left"/>
      <w:pPr>
        <w:ind w:left="6271" w:hanging="360"/>
      </w:pPr>
      <w:rPr>
        <w:rFonts w:ascii="Wingdings" w:hAnsi="Wingdings" w:hint="default"/>
      </w:rPr>
    </w:lvl>
    <w:lvl w:ilvl="3" w:tplc="340A0001" w:tentative="1">
      <w:start w:val="1"/>
      <w:numFmt w:val="bullet"/>
      <w:lvlText w:val=""/>
      <w:lvlJc w:val="left"/>
      <w:pPr>
        <w:ind w:left="6991" w:hanging="360"/>
      </w:pPr>
      <w:rPr>
        <w:rFonts w:ascii="Symbol" w:hAnsi="Symbol" w:hint="default"/>
      </w:rPr>
    </w:lvl>
    <w:lvl w:ilvl="4" w:tplc="340A0003" w:tentative="1">
      <w:start w:val="1"/>
      <w:numFmt w:val="bullet"/>
      <w:lvlText w:val="o"/>
      <w:lvlJc w:val="left"/>
      <w:pPr>
        <w:ind w:left="7711" w:hanging="360"/>
      </w:pPr>
      <w:rPr>
        <w:rFonts w:ascii="Courier New" w:hAnsi="Courier New" w:cs="Courier New" w:hint="default"/>
      </w:rPr>
    </w:lvl>
    <w:lvl w:ilvl="5" w:tplc="340A0005" w:tentative="1">
      <w:start w:val="1"/>
      <w:numFmt w:val="bullet"/>
      <w:lvlText w:val=""/>
      <w:lvlJc w:val="left"/>
      <w:pPr>
        <w:ind w:left="8431" w:hanging="360"/>
      </w:pPr>
      <w:rPr>
        <w:rFonts w:ascii="Wingdings" w:hAnsi="Wingdings" w:hint="default"/>
      </w:rPr>
    </w:lvl>
    <w:lvl w:ilvl="6" w:tplc="340A0001" w:tentative="1">
      <w:start w:val="1"/>
      <w:numFmt w:val="bullet"/>
      <w:lvlText w:val=""/>
      <w:lvlJc w:val="left"/>
      <w:pPr>
        <w:ind w:left="9151" w:hanging="360"/>
      </w:pPr>
      <w:rPr>
        <w:rFonts w:ascii="Symbol" w:hAnsi="Symbol" w:hint="default"/>
      </w:rPr>
    </w:lvl>
    <w:lvl w:ilvl="7" w:tplc="340A0003" w:tentative="1">
      <w:start w:val="1"/>
      <w:numFmt w:val="bullet"/>
      <w:lvlText w:val="o"/>
      <w:lvlJc w:val="left"/>
      <w:pPr>
        <w:ind w:left="9871" w:hanging="360"/>
      </w:pPr>
      <w:rPr>
        <w:rFonts w:ascii="Courier New" w:hAnsi="Courier New" w:cs="Courier New" w:hint="default"/>
      </w:rPr>
    </w:lvl>
    <w:lvl w:ilvl="8" w:tplc="340A0005" w:tentative="1">
      <w:start w:val="1"/>
      <w:numFmt w:val="bullet"/>
      <w:lvlText w:val=""/>
      <w:lvlJc w:val="left"/>
      <w:pPr>
        <w:ind w:left="10591" w:hanging="360"/>
      </w:pPr>
      <w:rPr>
        <w:rFonts w:ascii="Wingdings" w:hAnsi="Wingdings" w:hint="default"/>
      </w:rPr>
    </w:lvl>
  </w:abstractNum>
  <w:abstractNum w:abstractNumId="1" w15:restartNumberingAfterBreak="0">
    <w:nsid w:val="147E47B4"/>
    <w:multiLevelType w:val="hybridMultilevel"/>
    <w:tmpl w:val="9CB4487E"/>
    <w:lvl w:ilvl="0" w:tplc="340A0001">
      <w:start w:val="1"/>
      <w:numFmt w:val="bullet"/>
      <w:lvlText w:val=""/>
      <w:lvlJc w:val="left"/>
      <w:pPr>
        <w:ind w:left="1519" w:hanging="360"/>
      </w:pPr>
      <w:rPr>
        <w:rFonts w:ascii="Symbol" w:hAnsi="Symbol" w:hint="default"/>
      </w:rPr>
    </w:lvl>
    <w:lvl w:ilvl="1" w:tplc="340A0003" w:tentative="1">
      <w:start w:val="1"/>
      <w:numFmt w:val="bullet"/>
      <w:lvlText w:val="o"/>
      <w:lvlJc w:val="left"/>
      <w:pPr>
        <w:ind w:left="2239" w:hanging="360"/>
      </w:pPr>
      <w:rPr>
        <w:rFonts w:ascii="Courier New" w:hAnsi="Courier New" w:cs="Courier New" w:hint="default"/>
      </w:rPr>
    </w:lvl>
    <w:lvl w:ilvl="2" w:tplc="340A0005" w:tentative="1">
      <w:start w:val="1"/>
      <w:numFmt w:val="bullet"/>
      <w:lvlText w:val=""/>
      <w:lvlJc w:val="left"/>
      <w:pPr>
        <w:ind w:left="2959" w:hanging="360"/>
      </w:pPr>
      <w:rPr>
        <w:rFonts w:ascii="Wingdings" w:hAnsi="Wingdings" w:hint="default"/>
      </w:rPr>
    </w:lvl>
    <w:lvl w:ilvl="3" w:tplc="340A0001" w:tentative="1">
      <w:start w:val="1"/>
      <w:numFmt w:val="bullet"/>
      <w:lvlText w:val=""/>
      <w:lvlJc w:val="left"/>
      <w:pPr>
        <w:ind w:left="3679" w:hanging="360"/>
      </w:pPr>
      <w:rPr>
        <w:rFonts w:ascii="Symbol" w:hAnsi="Symbol" w:hint="default"/>
      </w:rPr>
    </w:lvl>
    <w:lvl w:ilvl="4" w:tplc="340A0003" w:tentative="1">
      <w:start w:val="1"/>
      <w:numFmt w:val="bullet"/>
      <w:lvlText w:val="o"/>
      <w:lvlJc w:val="left"/>
      <w:pPr>
        <w:ind w:left="4399" w:hanging="360"/>
      </w:pPr>
      <w:rPr>
        <w:rFonts w:ascii="Courier New" w:hAnsi="Courier New" w:cs="Courier New" w:hint="default"/>
      </w:rPr>
    </w:lvl>
    <w:lvl w:ilvl="5" w:tplc="340A0005" w:tentative="1">
      <w:start w:val="1"/>
      <w:numFmt w:val="bullet"/>
      <w:lvlText w:val=""/>
      <w:lvlJc w:val="left"/>
      <w:pPr>
        <w:ind w:left="5119" w:hanging="360"/>
      </w:pPr>
      <w:rPr>
        <w:rFonts w:ascii="Wingdings" w:hAnsi="Wingdings" w:hint="default"/>
      </w:rPr>
    </w:lvl>
    <w:lvl w:ilvl="6" w:tplc="340A0001" w:tentative="1">
      <w:start w:val="1"/>
      <w:numFmt w:val="bullet"/>
      <w:lvlText w:val=""/>
      <w:lvlJc w:val="left"/>
      <w:pPr>
        <w:ind w:left="5839" w:hanging="360"/>
      </w:pPr>
      <w:rPr>
        <w:rFonts w:ascii="Symbol" w:hAnsi="Symbol" w:hint="default"/>
      </w:rPr>
    </w:lvl>
    <w:lvl w:ilvl="7" w:tplc="340A0003" w:tentative="1">
      <w:start w:val="1"/>
      <w:numFmt w:val="bullet"/>
      <w:lvlText w:val="o"/>
      <w:lvlJc w:val="left"/>
      <w:pPr>
        <w:ind w:left="6559" w:hanging="360"/>
      </w:pPr>
      <w:rPr>
        <w:rFonts w:ascii="Courier New" w:hAnsi="Courier New" w:cs="Courier New" w:hint="default"/>
      </w:rPr>
    </w:lvl>
    <w:lvl w:ilvl="8" w:tplc="340A0005" w:tentative="1">
      <w:start w:val="1"/>
      <w:numFmt w:val="bullet"/>
      <w:lvlText w:val=""/>
      <w:lvlJc w:val="left"/>
      <w:pPr>
        <w:ind w:left="7279" w:hanging="360"/>
      </w:pPr>
      <w:rPr>
        <w:rFonts w:ascii="Wingdings" w:hAnsi="Wingdings" w:hint="default"/>
      </w:rPr>
    </w:lvl>
  </w:abstractNum>
  <w:abstractNum w:abstractNumId="2" w15:restartNumberingAfterBreak="0">
    <w:nsid w:val="17280145"/>
    <w:multiLevelType w:val="hybridMultilevel"/>
    <w:tmpl w:val="5B8C7A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B7E5DCD"/>
    <w:multiLevelType w:val="hybridMultilevel"/>
    <w:tmpl w:val="A1D276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AE2874"/>
    <w:multiLevelType w:val="hybridMultilevel"/>
    <w:tmpl w:val="6720CAA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3BA972C6"/>
    <w:multiLevelType w:val="hybridMultilevel"/>
    <w:tmpl w:val="BA84F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0775124"/>
    <w:multiLevelType w:val="hybridMultilevel"/>
    <w:tmpl w:val="2FB0FE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BD17C5"/>
    <w:multiLevelType w:val="hybridMultilevel"/>
    <w:tmpl w:val="13BEB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445844"/>
    <w:multiLevelType w:val="multilevel"/>
    <w:tmpl w:val="4720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06D50"/>
    <w:multiLevelType w:val="hybridMultilevel"/>
    <w:tmpl w:val="074671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4AA5887"/>
    <w:multiLevelType w:val="hybridMultilevel"/>
    <w:tmpl w:val="DDFE0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AC249C"/>
    <w:multiLevelType w:val="multilevel"/>
    <w:tmpl w:val="4342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22957"/>
    <w:multiLevelType w:val="hybridMultilevel"/>
    <w:tmpl w:val="6C4C0D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BEF2ADC"/>
    <w:multiLevelType w:val="hybridMultilevel"/>
    <w:tmpl w:val="D4B23560"/>
    <w:lvl w:ilvl="0" w:tplc="F2C29968">
      <w:start w:val="1"/>
      <w:numFmt w:val="bullet"/>
      <w:lvlText w:val=""/>
      <w:lvlJc w:val="left"/>
      <w:pPr>
        <w:tabs>
          <w:tab w:val="num" w:pos="1494"/>
        </w:tabs>
        <w:ind w:left="1494" w:hanging="360"/>
      </w:pPr>
      <w:rPr>
        <w:rFonts w:ascii="Wingdings 2" w:hAnsi="Wingdings 2" w:hint="default"/>
      </w:rPr>
    </w:lvl>
    <w:lvl w:ilvl="1" w:tplc="C5F49446" w:tentative="1">
      <w:start w:val="1"/>
      <w:numFmt w:val="bullet"/>
      <w:lvlText w:val=""/>
      <w:lvlJc w:val="left"/>
      <w:pPr>
        <w:tabs>
          <w:tab w:val="num" w:pos="2214"/>
        </w:tabs>
        <w:ind w:left="2214" w:hanging="360"/>
      </w:pPr>
      <w:rPr>
        <w:rFonts w:ascii="Wingdings 2" w:hAnsi="Wingdings 2" w:hint="default"/>
      </w:rPr>
    </w:lvl>
    <w:lvl w:ilvl="2" w:tplc="EE6ADF4A" w:tentative="1">
      <w:start w:val="1"/>
      <w:numFmt w:val="bullet"/>
      <w:lvlText w:val=""/>
      <w:lvlJc w:val="left"/>
      <w:pPr>
        <w:tabs>
          <w:tab w:val="num" w:pos="2934"/>
        </w:tabs>
        <w:ind w:left="2934" w:hanging="360"/>
      </w:pPr>
      <w:rPr>
        <w:rFonts w:ascii="Wingdings 2" w:hAnsi="Wingdings 2" w:hint="default"/>
      </w:rPr>
    </w:lvl>
    <w:lvl w:ilvl="3" w:tplc="C8F8748E" w:tentative="1">
      <w:start w:val="1"/>
      <w:numFmt w:val="bullet"/>
      <w:lvlText w:val=""/>
      <w:lvlJc w:val="left"/>
      <w:pPr>
        <w:tabs>
          <w:tab w:val="num" w:pos="3654"/>
        </w:tabs>
        <w:ind w:left="3654" w:hanging="360"/>
      </w:pPr>
      <w:rPr>
        <w:rFonts w:ascii="Wingdings 2" w:hAnsi="Wingdings 2" w:hint="default"/>
      </w:rPr>
    </w:lvl>
    <w:lvl w:ilvl="4" w:tplc="0E04EED2" w:tentative="1">
      <w:start w:val="1"/>
      <w:numFmt w:val="bullet"/>
      <w:lvlText w:val=""/>
      <w:lvlJc w:val="left"/>
      <w:pPr>
        <w:tabs>
          <w:tab w:val="num" w:pos="4374"/>
        </w:tabs>
        <w:ind w:left="4374" w:hanging="360"/>
      </w:pPr>
      <w:rPr>
        <w:rFonts w:ascii="Wingdings 2" w:hAnsi="Wingdings 2" w:hint="default"/>
      </w:rPr>
    </w:lvl>
    <w:lvl w:ilvl="5" w:tplc="B47A5C7A" w:tentative="1">
      <w:start w:val="1"/>
      <w:numFmt w:val="bullet"/>
      <w:lvlText w:val=""/>
      <w:lvlJc w:val="left"/>
      <w:pPr>
        <w:tabs>
          <w:tab w:val="num" w:pos="5094"/>
        </w:tabs>
        <w:ind w:left="5094" w:hanging="360"/>
      </w:pPr>
      <w:rPr>
        <w:rFonts w:ascii="Wingdings 2" w:hAnsi="Wingdings 2" w:hint="default"/>
      </w:rPr>
    </w:lvl>
    <w:lvl w:ilvl="6" w:tplc="474A2EEA" w:tentative="1">
      <w:start w:val="1"/>
      <w:numFmt w:val="bullet"/>
      <w:lvlText w:val=""/>
      <w:lvlJc w:val="left"/>
      <w:pPr>
        <w:tabs>
          <w:tab w:val="num" w:pos="5814"/>
        </w:tabs>
        <w:ind w:left="5814" w:hanging="360"/>
      </w:pPr>
      <w:rPr>
        <w:rFonts w:ascii="Wingdings 2" w:hAnsi="Wingdings 2" w:hint="default"/>
      </w:rPr>
    </w:lvl>
    <w:lvl w:ilvl="7" w:tplc="3BAE113A" w:tentative="1">
      <w:start w:val="1"/>
      <w:numFmt w:val="bullet"/>
      <w:lvlText w:val=""/>
      <w:lvlJc w:val="left"/>
      <w:pPr>
        <w:tabs>
          <w:tab w:val="num" w:pos="6534"/>
        </w:tabs>
        <w:ind w:left="6534" w:hanging="360"/>
      </w:pPr>
      <w:rPr>
        <w:rFonts w:ascii="Wingdings 2" w:hAnsi="Wingdings 2" w:hint="default"/>
      </w:rPr>
    </w:lvl>
    <w:lvl w:ilvl="8" w:tplc="39DACCF4" w:tentative="1">
      <w:start w:val="1"/>
      <w:numFmt w:val="bullet"/>
      <w:lvlText w:val=""/>
      <w:lvlJc w:val="left"/>
      <w:pPr>
        <w:tabs>
          <w:tab w:val="num" w:pos="7254"/>
        </w:tabs>
        <w:ind w:left="7254" w:hanging="360"/>
      </w:pPr>
      <w:rPr>
        <w:rFonts w:ascii="Wingdings 2" w:hAnsi="Wingdings 2" w:hint="default"/>
      </w:rPr>
    </w:lvl>
  </w:abstractNum>
  <w:abstractNum w:abstractNumId="14" w15:restartNumberingAfterBreak="0">
    <w:nsid w:val="63B25D2A"/>
    <w:multiLevelType w:val="hybridMultilevel"/>
    <w:tmpl w:val="D11EE7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C9273AC"/>
    <w:multiLevelType w:val="hybridMultilevel"/>
    <w:tmpl w:val="CE7E6F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14D60D0"/>
    <w:multiLevelType w:val="hybridMultilevel"/>
    <w:tmpl w:val="5860E4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F314547"/>
    <w:multiLevelType w:val="hybridMultilevel"/>
    <w:tmpl w:val="F32A5C1E"/>
    <w:lvl w:ilvl="0" w:tplc="0C0A0001">
      <w:start w:val="1"/>
      <w:numFmt w:val="bullet"/>
      <w:lvlText w:val=""/>
      <w:lvlJc w:val="left"/>
      <w:pPr>
        <w:ind w:left="799" w:hanging="360"/>
      </w:pPr>
      <w:rPr>
        <w:rFonts w:ascii="Symbol" w:hAnsi="Symbol" w:hint="default"/>
      </w:rPr>
    </w:lvl>
    <w:lvl w:ilvl="1" w:tplc="0C0A0003" w:tentative="1">
      <w:start w:val="1"/>
      <w:numFmt w:val="bullet"/>
      <w:lvlText w:val="o"/>
      <w:lvlJc w:val="left"/>
      <w:pPr>
        <w:ind w:left="1519" w:hanging="360"/>
      </w:pPr>
      <w:rPr>
        <w:rFonts w:ascii="Courier New" w:hAnsi="Courier New" w:cs="Courier New" w:hint="default"/>
      </w:rPr>
    </w:lvl>
    <w:lvl w:ilvl="2" w:tplc="0C0A0005" w:tentative="1">
      <w:start w:val="1"/>
      <w:numFmt w:val="bullet"/>
      <w:lvlText w:val=""/>
      <w:lvlJc w:val="left"/>
      <w:pPr>
        <w:ind w:left="2239" w:hanging="360"/>
      </w:pPr>
      <w:rPr>
        <w:rFonts w:ascii="Wingdings" w:hAnsi="Wingdings" w:hint="default"/>
      </w:rPr>
    </w:lvl>
    <w:lvl w:ilvl="3" w:tplc="0C0A0001" w:tentative="1">
      <w:start w:val="1"/>
      <w:numFmt w:val="bullet"/>
      <w:lvlText w:val=""/>
      <w:lvlJc w:val="left"/>
      <w:pPr>
        <w:ind w:left="2959" w:hanging="360"/>
      </w:pPr>
      <w:rPr>
        <w:rFonts w:ascii="Symbol" w:hAnsi="Symbol" w:hint="default"/>
      </w:rPr>
    </w:lvl>
    <w:lvl w:ilvl="4" w:tplc="0C0A0003" w:tentative="1">
      <w:start w:val="1"/>
      <w:numFmt w:val="bullet"/>
      <w:lvlText w:val="o"/>
      <w:lvlJc w:val="left"/>
      <w:pPr>
        <w:ind w:left="3679" w:hanging="360"/>
      </w:pPr>
      <w:rPr>
        <w:rFonts w:ascii="Courier New" w:hAnsi="Courier New" w:cs="Courier New" w:hint="default"/>
      </w:rPr>
    </w:lvl>
    <w:lvl w:ilvl="5" w:tplc="0C0A0005" w:tentative="1">
      <w:start w:val="1"/>
      <w:numFmt w:val="bullet"/>
      <w:lvlText w:val=""/>
      <w:lvlJc w:val="left"/>
      <w:pPr>
        <w:ind w:left="4399" w:hanging="360"/>
      </w:pPr>
      <w:rPr>
        <w:rFonts w:ascii="Wingdings" w:hAnsi="Wingdings" w:hint="default"/>
      </w:rPr>
    </w:lvl>
    <w:lvl w:ilvl="6" w:tplc="0C0A0001" w:tentative="1">
      <w:start w:val="1"/>
      <w:numFmt w:val="bullet"/>
      <w:lvlText w:val=""/>
      <w:lvlJc w:val="left"/>
      <w:pPr>
        <w:ind w:left="5119" w:hanging="360"/>
      </w:pPr>
      <w:rPr>
        <w:rFonts w:ascii="Symbol" w:hAnsi="Symbol" w:hint="default"/>
      </w:rPr>
    </w:lvl>
    <w:lvl w:ilvl="7" w:tplc="0C0A0003" w:tentative="1">
      <w:start w:val="1"/>
      <w:numFmt w:val="bullet"/>
      <w:lvlText w:val="o"/>
      <w:lvlJc w:val="left"/>
      <w:pPr>
        <w:ind w:left="5839" w:hanging="360"/>
      </w:pPr>
      <w:rPr>
        <w:rFonts w:ascii="Courier New" w:hAnsi="Courier New" w:cs="Courier New" w:hint="default"/>
      </w:rPr>
    </w:lvl>
    <w:lvl w:ilvl="8" w:tplc="0C0A0005" w:tentative="1">
      <w:start w:val="1"/>
      <w:numFmt w:val="bullet"/>
      <w:lvlText w:val=""/>
      <w:lvlJc w:val="left"/>
      <w:pPr>
        <w:ind w:left="6559" w:hanging="360"/>
      </w:pPr>
      <w:rPr>
        <w:rFonts w:ascii="Wingdings" w:hAnsi="Wingdings" w:hint="default"/>
      </w:rPr>
    </w:lvl>
  </w:abstractNum>
  <w:abstractNum w:abstractNumId="18" w15:restartNumberingAfterBreak="0">
    <w:nsid w:val="7FC33173"/>
    <w:multiLevelType w:val="multilevel"/>
    <w:tmpl w:val="9B9C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5"/>
  </w:num>
  <w:num w:numId="3">
    <w:abstractNumId w:val="14"/>
  </w:num>
  <w:num w:numId="4">
    <w:abstractNumId w:val="3"/>
  </w:num>
  <w:num w:numId="5">
    <w:abstractNumId w:val="9"/>
  </w:num>
  <w:num w:numId="6">
    <w:abstractNumId w:val="2"/>
  </w:num>
  <w:num w:numId="7">
    <w:abstractNumId w:val="0"/>
  </w:num>
  <w:num w:numId="8">
    <w:abstractNumId w:val="10"/>
  </w:num>
  <w:num w:numId="9">
    <w:abstractNumId w:val="7"/>
  </w:num>
  <w:num w:numId="10">
    <w:abstractNumId w:val="4"/>
  </w:num>
  <w:num w:numId="11">
    <w:abstractNumId w:val="18"/>
  </w:num>
  <w:num w:numId="12">
    <w:abstractNumId w:val="6"/>
  </w:num>
  <w:num w:numId="13">
    <w:abstractNumId w:val="8"/>
  </w:num>
  <w:num w:numId="14">
    <w:abstractNumId w:val="11"/>
  </w:num>
  <w:num w:numId="15">
    <w:abstractNumId w:val="17"/>
  </w:num>
  <w:num w:numId="16">
    <w:abstractNumId w:val="1"/>
  </w:num>
  <w:num w:numId="17">
    <w:abstractNumId w:val="16"/>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B50"/>
    <w:rsid w:val="0001742D"/>
    <w:rsid w:val="00026CA7"/>
    <w:rsid w:val="00034B70"/>
    <w:rsid w:val="00042AE0"/>
    <w:rsid w:val="00043496"/>
    <w:rsid w:val="00057637"/>
    <w:rsid w:val="00066147"/>
    <w:rsid w:val="0009186E"/>
    <w:rsid w:val="00097BDA"/>
    <w:rsid w:val="000A61CA"/>
    <w:rsid w:val="000B5577"/>
    <w:rsid w:val="000C4DF1"/>
    <w:rsid w:val="000D140D"/>
    <w:rsid w:val="000F4941"/>
    <w:rsid w:val="00102160"/>
    <w:rsid w:val="00111C7F"/>
    <w:rsid w:val="00114EB6"/>
    <w:rsid w:val="0013176D"/>
    <w:rsid w:val="00155809"/>
    <w:rsid w:val="00162AB9"/>
    <w:rsid w:val="00192E35"/>
    <w:rsid w:val="001C1DE1"/>
    <w:rsid w:val="001D3168"/>
    <w:rsid w:val="001F2F98"/>
    <w:rsid w:val="00203DD3"/>
    <w:rsid w:val="002047D1"/>
    <w:rsid w:val="0021607F"/>
    <w:rsid w:val="002245AB"/>
    <w:rsid w:val="00232F86"/>
    <w:rsid w:val="00237AAB"/>
    <w:rsid w:val="0025143D"/>
    <w:rsid w:val="00255358"/>
    <w:rsid w:val="00273E13"/>
    <w:rsid w:val="0028198A"/>
    <w:rsid w:val="00282BA3"/>
    <w:rsid w:val="0029221D"/>
    <w:rsid w:val="002A0C80"/>
    <w:rsid w:val="002A4F89"/>
    <w:rsid w:val="002B03D7"/>
    <w:rsid w:val="002B0D33"/>
    <w:rsid w:val="002B3972"/>
    <w:rsid w:val="002B5C9E"/>
    <w:rsid w:val="002B6D48"/>
    <w:rsid w:val="002D08E5"/>
    <w:rsid w:val="002D1423"/>
    <w:rsid w:val="003152B9"/>
    <w:rsid w:val="00317AD3"/>
    <w:rsid w:val="0032333B"/>
    <w:rsid w:val="003275B1"/>
    <w:rsid w:val="003349BB"/>
    <w:rsid w:val="00335600"/>
    <w:rsid w:val="00337840"/>
    <w:rsid w:val="00346E9A"/>
    <w:rsid w:val="003604E9"/>
    <w:rsid w:val="003849A3"/>
    <w:rsid w:val="00395C3F"/>
    <w:rsid w:val="003D2DFB"/>
    <w:rsid w:val="003D4B4B"/>
    <w:rsid w:val="003E1A74"/>
    <w:rsid w:val="003E3028"/>
    <w:rsid w:val="003F0FD2"/>
    <w:rsid w:val="00405DDB"/>
    <w:rsid w:val="0041639A"/>
    <w:rsid w:val="0042445F"/>
    <w:rsid w:val="0044462A"/>
    <w:rsid w:val="0044691E"/>
    <w:rsid w:val="00452FC6"/>
    <w:rsid w:val="0046128C"/>
    <w:rsid w:val="00472242"/>
    <w:rsid w:val="00487E89"/>
    <w:rsid w:val="00487FE3"/>
    <w:rsid w:val="00490ECB"/>
    <w:rsid w:val="004C6EAD"/>
    <w:rsid w:val="004E2948"/>
    <w:rsid w:val="004E2DB7"/>
    <w:rsid w:val="005067E7"/>
    <w:rsid w:val="005257AD"/>
    <w:rsid w:val="00531656"/>
    <w:rsid w:val="00536AB1"/>
    <w:rsid w:val="0054533A"/>
    <w:rsid w:val="005454A2"/>
    <w:rsid w:val="00567BF1"/>
    <w:rsid w:val="0058380F"/>
    <w:rsid w:val="00585272"/>
    <w:rsid w:val="005A7EF2"/>
    <w:rsid w:val="005B3A4A"/>
    <w:rsid w:val="005B3B8E"/>
    <w:rsid w:val="005D64E1"/>
    <w:rsid w:val="0061328A"/>
    <w:rsid w:val="00620790"/>
    <w:rsid w:val="00621875"/>
    <w:rsid w:val="006231A0"/>
    <w:rsid w:val="00634E75"/>
    <w:rsid w:val="00644B31"/>
    <w:rsid w:val="006879B5"/>
    <w:rsid w:val="006975B2"/>
    <w:rsid w:val="006A115D"/>
    <w:rsid w:val="006C36FF"/>
    <w:rsid w:val="006C5A6C"/>
    <w:rsid w:val="006D1FE9"/>
    <w:rsid w:val="00713DD0"/>
    <w:rsid w:val="0072026A"/>
    <w:rsid w:val="00731376"/>
    <w:rsid w:val="00733ED7"/>
    <w:rsid w:val="00735764"/>
    <w:rsid w:val="00744030"/>
    <w:rsid w:val="00744781"/>
    <w:rsid w:val="007471DB"/>
    <w:rsid w:val="00753E25"/>
    <w:rsid w:val="0075483C"/>
    <w:rsid w:val="00755121"/>
    <w:rsid w:val="00767121"/>
    <w:rsid w:val="00776F77"/>
    <w:rsid w:val="00792F7E"/>
    <w:rsid w:val="007A052B"/>
    <w:rsid w:val="007E111A"/>
    <w:rsid w:val="00816826"/>
    <w:rsid w:val="00822277"/>
    <w:rsid w:val="00823CEA"/>
    <w:rsid w:val="008267F8"/>
    <w:rsid w:val="0083083A"/>
    <w:rsid w:val="008362E3"/>
    <w:rsid w:val="00853611"/>
    <w:rsid w:val="00854C07"/>
    <w:rsid w:val="00865AB1"/>
    <w:rsid w:val="00867CCC"/>
    <w:rsid w:val="00873700"/>
    <w:rsid w:val="008746D4"/>
    <w:rsid w:val="008B2D81"/>
    <w:rsid w:val="008C35F6"/>
    <w:rsid w:val="008D0F9F"/>
    <w:rsid w:val="008D5D19"/>
    <w:rsid w:val="008F346A"/>
    <w:rsid w:val="00901D1C"/>
    <w:rsid w:val="009039C0"/>
    <w:rsid w:val="00913B8B"/>
    <w:rsid w:val="00940028"/>
    <w:rsid w:val="00942FA8"/>
    <w:rsid w:val="00943B50"/>
    <w:rsid w:val="00950AE4"/>
    <w:rsid w:val="0095309F"/>
    <w:rsid w:val="00985285"/>
    <w:rsid w:val="00992DE0"/>
    <w:rsid w:val="009D220A"/>
    <w:rsid w:val="009F5618"/>
    <w:rsid w:val="00A1029C"/>
    <w:rsid w:val="00A26653"/>
    <w:rsid w:val="00A47DCE"/>
    <w:rsid w:val="00A61A49"/>
    <w:rsid w:val="00A70AF2"/>
    <w:rsid w:val="00A71C22"/>
    <w:rsid w:val="00A72411"/>
    <w:rsid w:val="00AA0D77"/>
    <w:rsid w:val="00AB0599"/>
    <w:rsid w:val="00AE0D43"/>
    <w:rsid w:val="00AF3EEA"/>
    <w:rsid w:val="00AF47DE"/>
    <w:rsid w:val="00B05462"/>
    <w:rsid w:val="00B12451"/>
    <w:rsid w:val="00B23D81"/>
    <w:rsid w:val="00B34086"/>
    <w:rsid w:val="00B46D72"/>
    <w:rsid w:val="00B6223D"/>
    <w:rsid w:val="00B81E6F"/>
    <w:rsid w:val="00B87064"/>
    <w:rsid w:val="00BA6D4D"/>
    <w:rsid w:val="00BB02A8"/>
    <w:rsid w:val="00BC4D24"/>
    <w:rsid w:val="00BE10DE"/>
    <w:rsid w:val="00BF672D"/>
    <w:rsid w:val="00C02B8C"/>
    <w:rsid w:val="00C103CA"/>
    <w:rsid w:val="00C52CC6"/>
    <w:rsid w:val="00C555E0"/>
    <w:rsid w:val="00C558F1"/>
    <w:rsid w:val="00C55D42"/>
    <w:rsid w:val="00C647DE"/>
    <w:rsid w:val="00C70C30"/>
    <w:rsid w:val="00C97885"/>
    <w:rsid w:val="00CB2C7C"/>
    <w:rsid w:val="00CD00B8"/>
    <w:rsid w:val="00CE660A"/>
    <w:rsid w:val="00D006DB"/>
    <w:rsid w:val="00D12453"/>
    <w:rsid w:val="00D2266C"/>
    <w:rsid w:val="00D26EED"/>
    <w:rsid w:val="00D35701"/>
    <w:rsid w:val="00D3737C"/>
    <w:rsid w:val="00D41930"/>
    <w:rsid w:val="00D52D3E"/>
    <w:rsid w:val="00D60D34"/>
    <w:rsid w:val="00D63103"/>
    <w:rsid w:val="00D9020F"/>
    <w:rsid w:val="00D90B3B"/>
    <w:rsid w:val="00D927C8"/>
    <w:rsid w:val="00DA69E5"/>
    <w:rsid w:val="00DC4B18"/>
    <w:rsid w:val="00DE61D1"/>
    <w:rsid w:val="00E21000"/>
    <w:rsid w:val="00E36A46"/>
    <w:rsid w:val="00E40259"/>
    <w:rsid w:val="00E4497F"/>
    <w:rsid w:val="00E45125"/>
    <w:rsid w:val="00E55C22"/>
    <w:rsid w:val="00E84866"/>
    <w:rsid w:val="00EF055E"/>
    <w:rsid w:val="00EF6C78"/>
    <w:rsid w:val="00F06831"/>
    <w:rsid w:val="00F21474"/>
    <w:rsid w:val="00F3049A"/>
    <w:rsid w:val="00F36F09"/>
    <w:rsid w:val="00F370A1"/>
    <w:rsid w:val="00F43F53"/>
    <w:rsid w:val="00F47204"/>
    <w:rsid w:val="00F873B0"/>
    <w:rsid w:val="00F91E48"/>
    <w:rsid w:val="00F924E3"/>
    <w:rsid w:val="00FA4FA2"/>
    <w:rsid w:val="00FA5ECB"/>
    <w:rsid w:val="00FA6A23"/>
    <w:rsid w:val="00FC4AAC"/>
    <w:rsid w:val="00FF0B3E"/>
    <w:rsid w:val="00FF2BDC"/>
    <w:rsid w:val="00FF6F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DA72"/>
  <w15:docId w15:val="{23F885A0-4613-46E4-B369-4DF087B7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5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3B50"/>
    <w:pPr>
      <w:spacing w:after="0" w:line="240" w:lineRule="auto"/>
    </w:pPr>
  </w:style>
  <w:style w:type="character" w:styleId="Hipervnculo">
    <w:name w:val="Hyperlink"/>
    <w:basedOn w:val="Fuentedeprrafopredeter"/>
    <w:uiPriority w:val="99"/>
    <w:unhideWhenUsed/>
    <w:rsid w:val="00943B50"/>
    <w:rPr>
      <w:color w:val="0000FF" w:themeColor="hyperlink"/>
      <w:u w:val="single"/>
    </w:rPr>
  </w:style>
  <w:style w:type="paragraph" w:styleId="Prrafodelista">
    <w:name w:val="List Paragraph"/>
    <w:basedOn w:val="Normal"/>
    <w:uiPriority w:val="34"/>
    <w:qFormat/>
    <w:rsid w:val="00943B50"/>
    <w:pPr>
      <w:ind w:left="720"/>
      <w:contextualSpacing/>
    </w:pPr>
  </w:style>
  <w:style w:type="paragraph" w:styleId="NormalWeb">
    <w:name w:val="Normal (Web)"/>
    <w:basedOn w:val="Normal"/>
    <w:uiPriority w:val="99"/>
    <w:unhideWhenUsed/>
    <w:rsid w:val="00EF6C7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32333B"/>
    <w:rPr>
      <w:sz w:val="16"/>
      <w:szCs w:val="16"/>
    </w:rPr>
  </w:style>
  <w:style w:type="paragraph" w:styleId="Textocomentario">
    <w:name w:val="annotation text"/>
    <w:basedOn w:val="Normal"/>
    <w:link w:val="TextocomentarioCar"/>
    <w:uiPriority w:val="99"/>
    <w:semiHidden/>
    <w:unhideWhenUsed/>
    <w:rsid w:val="003233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333B"/>
    <w:rPr>
      <w:sz w:val="20"/>
      <w:szCs w:val="20"/>
    </w:rPr>
  </w:style>
  <w:style w:type="paragraph" w:styleId="Asuntodelcomentario">
    <w:name w:val="annotation subject"/>
    <w:basedOn w:val="Textocomentario"/>
    <w:next w:val="Textocomentario"/>
    <w:link w:val="AsuntodelcomentarioCar"/>
    <w:uiPriority w:val="99"/>
    <w:semiHidden/>
    <w:unhideWhenUsed/>
    <w:rsid w:val="0032333B"/>
    <w:rPr>
      <w:b/>
      <w:bCs/>
    </w:rPr>
  </w:style>
  <w:style w:type="character" w:customStyle="1" w:styleId="AsuntodelcomentarioCar">
    <w:name w:val="Asunto del comentario Car"/>
    <w:basedOn w:val="TextocomentarioCar"/>
    <w:link w:val="Asuntodelcomentario"/>
    <w:uiPriority w:val="99"/>
    <w:semiHidden/>
    <w:rsid w:val="0032333B"/>
    <w:rPr>
      <w:b/>
      <w:bCs/>
      <w:sz w:val="20"/>
      <w:szCs w:val="20"/>
    </w:rPr>
  </w:style>
  <w:style w:type="paragraph" w:styleId="Textodeglobo">
    <w:name w:val="Balloon Text"/>
    <w:basedOn w:val="Normal"/>
    <w:link w:val="TextodegloboCar"/>
    <w:uiPriority w:val="99"/>
    <w:semiHidden/>
    <w:unhideWhenUsed/>
    <w:rsid w:val="003233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33B"/>
    <w:rPr>
      <w:rFonts w:ascii="Tahoma" w:hAnsi="Tahoma" w:cs="Tahoma"/>
      <w:sz w:val="16"/>
      <w:szCs w:val="16"/>
    </w:rPr>
  </w:style>
  <w:style w:type="character" w:customStyle="1" w:styleId="rvejvd">
    <w:name w:val="rvejvd"/>
    <w:basedOn w:val="Fuentedeprrafopredeter"/>
    <w:rsid w:val="00753E25"/>
  </w:style>
  <w:style w:type="character" w:styleId="Textoennegrita">
    <w:name w:val="Strong"/>
    <w:basedOn w:val="Fuentedeprrafopredeter"/>
    <w:uiPriority w:val="22"/>
    <w:qFormat/>
    <w:rsid w:val="00634E75"/>
    <w:rPr>
      <w:b/>
      <w:bCs/>
    </w:rPr>
  </w:style>
  <w:style w:type="table" w:styleId="Tablaconcuadrcula">
    <w:name w:val="Table Grid"/>
    <w:basedOn w:val="Tablanormal"/>
    <w:uiPriority w:val="39"/>
    <w:rsid w:val="002B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7064"/>
    <w:pPr>
      <w:autoSpaceDE w:val="0"/>
      <w:autoSpaceDN w:val="0"/>
      <w:adjustRightInd w:val="0"/>
      <w:spacing w:after="0" w:line="240" w:lineRule="auto"/>
    </w:pPr>
    <w:rPr>
      <w:rFonts w:ascii="Graphik Bold" w:hAnsi="Graphik Bold" w:cs="Graphik Bold"/>
      <w:color w:val="000000"/>
      <w:sz w:val="24"/>
      <w:szCs w:val="24"/>
      <w:lang w:val="es-ES"/>
    </w:rPr>
  </w:style>
  <w:style w:type="character" w:styleId="Mencinsinresolver">
    <w:name w:val="Unresolved Mention"/>
    <w:basedOn w:val="Fuentedeprrafopredeter"/>
    <w:uiPriority w:val="99"/>
    <w:semiHidden/>
    <w:unhideWhenUsed/>
    <w:rsid w:val="00AB0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1568">
      <w:bodyDiv w:val="1"/>
      <w:marLeft w:val="0"/>
      <w:marRight w:val="0"/>
      <w:marTop w:val="0"/>
      <w:marBottom w:val="0"/>
      <w:divBdr>
        <w:top w:val="none" w:sz="0" w:space="0" w:color="auto"/>
        <w:left w:val="none" w:sz="0" w:space="0" w:color="auto"/>
        <w:bottom w:val="none" w:sz="0" w:space="0" w:color="auto"/>
        <w:right w:val="none" w:sz="0" w:space="0" w:color="auto"/>
      </w:divBdr>
    </w:div>
    <w:div w:id="133833219">
      <w:bodyDiv w:val="1"/>
      <w:marLeft w:val="0"/>
      <w:marRight w:val="0"/>
      <w:marTop w:val="0"/>
      <w:marBottom w:val="0"/>
      <w:divBdr>
        <w:top w:val="none" w:sz="0" w:space="0" w:color="auto"/>
        <w:left w:val="none" w:sz="0" w:space="0" w:color="auto"/>
        <w:bottom w:val="none" w:sz="0" w:space="0" w:color="auto"/>
        <w:right w:val="none" w:sz="0" w:space="0" w:color="auto"/>
      </w:divBdr>
    </w:div>
    <w:div w:id="256444438">
      <w:bodyDiv w:val="1"/>
      <w:marLeft w:val="0"/>
      <w:marRight w:val="0"/>
      <w:marTop w:val="0"/>
      <w:marBottom w:val="0"/>
      <w:divBdr>
        <w:top w:val="none" w:sz="0" w:space="0" w:color="auto"/>
        <w:left w:val="none" w:sz="0" w:space="0" w:color="auto"/>
        <w:bottom w:val="none" w:sz="0" w:space="0" w:color="auto"/>
        <w:right w:val="none" w:sz="0" w:space="0" w:color="auto"/>
      </w:divBdr>
      <w:divsChild>
        <w:div w:id="1805417740">
          <w:marLeft w:val="0"/>
          <w:marRight w:val="0"/>
          <w:marTop w:val="0"/>
          <w:marBottom w:val="0"/>
          <w:divBdr>
            <w:top w:val="none" w:sz="0" w:space="0" w:color="auto"/>
            <w:left w:val="none" w:sz="0" w:space="0" w:color="auto"/>
            <w:bottom w:val="none" w:sz="0" w:space="0" w:color="auto"/>
            <w:right w:val="none" w:sz="0" w:space="0" w:color="auto"/>
          </w:divBdr>
        </w:div>
        <w:div w:id="1081028949">
          <w:marLeft w:val="0"/>
          <w:marRight w:val="0"/>
          <w:marTop w:val="0"/>
          <w:marBottom w:val="0"/>
          <w:divBdr>
            <w:top w:val="none" w:sz="0" w:space="0" w:color="auto"/>
            <w:left w:val="none" w:sz="0" w:space="0" w:color="auto"/>
            <w:bottom w:val="none" w:sz="0" w:space="0" w:color="auto"/>
            <w:right w:val="none" w:sz="0" w:space="0" w:color="auto"/>
          </w:divBdr>
          <w:divsChild>
            <w:div w:id="1597011438">
              <w:marLeft w:val="0"/>
              <w:marRight w:val="0"/>
              <w:marTop w:val="0"/>
              <w:marBottom w:val="0"/>
              <w:divBdr>
                <w:top w:val="none" w:sz="0" w:space="0" w:color="auto"/>
                <w:left w:val="none" w:sz="0" w:space="0" w:color="auto"/>
                <w:bottom w:val="none" w:sz="0" w:space="0" w:color="auto"/>
                <w:right w:val="none" w:sz="0" w:space="0" w:color="auto"/>
              </w:divBdr>
            </w:div>
            <w:div w:id="1146511352">
              <w:marLeft w:val="0"/>
              <w:marRight w:val="0"/>
              <w:marTop w:val="0"/>
              <w:marBottom w:val="0"/>
              <w:divBdr>
                <w:top w:val="none" w:sz="0" w:space="0" w:color="auto"/>
                <w:left w:val="none" w:sz="0" w:space="0" w:color="auto"/>
                <w:bottom w:val="none" w:sz="0" w:space="0" w:color="auto"/>
                <w:right w:val="none" w:sz="0" w:space="0" w:color="auto"/>
              </w:divBdr>
            </w:div>
            <w:div w:id="1572541274">
              <w:marLeft w:val="0"/>
              <w:marRight w:val="0"/>
              <w:marTop w:val="0"/>
              <w:marBottom w:val="0"/>
              <w:divBdr>
                <w:top w:val="none" w:sz="0" w:space="0" w:color="auto"/>
                <w:left w:val="none" w:sz="0" w:space="0" w:color="auto"/>
                <w:bottom w:val="none" w:sz="0" w:space="0" w:color="auto"/>
                <w:right w:val="none" w:sz="0" w:space="0" w:color="auto"/>
              </w:divBdr>
            </w:div>
            <w:div w:id="1959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1073">
      <w:bodyDiv w:val="1"/>
      <w:marLeft w:val="0"/>
      <w:marRight w:val="0"/>
      <w:marTop w:val="0"/>
      <w:marBottom w:val="0"/>
      <w:divBdr>
        <w:top w:val="none" w:sz="0" w:space="0" w:color="auto"/>
        <w:left w:val="none" w:sz="0" w:space="0" w:color="auto"/>
        <w:bottom w:val="none" w:sz="0" w:space="0" w:color="auto"/>
        <w:right w:val="none" w:sz="0" w:space="0" w:color="auto"/>
      </w:divBdr>
    </w:div>
    <w:div w:id="557395634">
      <w:bodyDiv w:val="1"/>
      <w:marLeft w:val="0"/>
      <w:marRight w:val="0"/>
      <w:marTop w:val="0"/>
      <w:marBottom w:val="0"/>
      <w:divBdr>
        <w:top w:val="none" w:sz="0" w:space="0" w:color="auto"/>
        <w:left w:val="none" w:sz="0" w:space="0" w:color="auto"/>
        <w:bottom w:val="none" w:sz="0" w:space="0" w:color="auto"/>
        <w:right w:val="none" w:sz="0" w:space="0" w:color="auto"/>
      </w:divBdr>
      <w:divsChild>
        <w:div w:id="68118964">
          <w:marLeft w:val="330"/>
          <w:marRight w:val="330"/>
          <w:marTop w:val="0"/>
          <w:marBottom w:val="210"/>
          <w:divBdr>
            <w:top w:val="none" w:sz="0" w:space="0" w:color="auto"/>
            <w:left w:val="none" w:sz="0" w:space="0" w:color="auto"/>
            <w:bottom w:val="none" w:sz="0" w:space="0" w:color="auto"/>
            <w:right w:val="none" w:sz="0" w:space="0" w:color="auto"/>
          </w:divBdr>
          <w:divsChild>
            <w:div w:id="701588137">
              <w:marLeft w:val="0"/>
              <w:marRight w:val="0"/>
              <w:marTop w:val="0"/>
              <w:marBottom w:val="0"/>
              <w:divBdr>
                <w:top w:val="none" w:sz="0" w:space="0" w:color="auto"/>
                <w:left w:val="none" w:sz="0" w:space="0" w:color="auto"/>
                <w:bottom w:val="none" w:sz="0" w:space="0" w:color="auto"/>
                <w:right w:val="none" w:sz="0" w:space="0" w:color="auto"/>
              </w:divBdr>
              <w:divsChild>
                <w:div w:id="7764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5365">
          <w:marLeft w:val="0"/>
          <w:marRight w:val="0"/>
          <w:marTop w:val="0"/>
          <w:marBottom w:val="0"/>
          <w:divBdr>
            <w:top w:val="single" w:sz="6" w:space="0" w:color="DADCE0"/>
            <w:left w:val="none" w:sz="0" w:space="0" w:color="auto"/>
            <w:bottom w:val="none" w:sz="0" w:space="0" w:color="auto"/>
            <w:right w:val="none" w:sz="0" w:space="0" w:color="auto"/>
          </w:divBdr>
          <w:divsChild>
            <w:div w:id="1241451734">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 w:id="851649367">
      <w:bodyDiv w:val="1"/>
      <w:marLeft w:val="0"/>
      <w:marRight w:val="0"/>
      <w:marTop w:val="0"/>
      <w:marBottom w:val="0"/>
      <w:divBdr>
        <w:top w:val="none" w:sz="0" w:space="0" w:color="auto"/>
        <w:left w:val="none" w:sz="0" w:space="0" w:color="auto"/>
        <w:bottom w:val="none" w:sz="0" w:space="0" w:color="auto"/>
        <w:right w:val="none" w:sz="0" w:space="0" w:color="auto"/>
      </w:divBdr>
    </w:div>
    <w:div w:id="884826974">
      <w:bodyDiv w:val="1"/>
      <w:marLeft w:val="0"/>
      <w:marRight w:val="0"/>
      <w:marTop w:val="0"/>
      <w:marBottom w:val="0"/>
      <w:divBdr>
        <w:top w:val="none" w:sz="0" w:space="0" w:color="auto"/>
        <w:left w:val="none" w:sz="0" w:space="0" w:color="auto"/>
        <w:bottom w:val="none" w:sz="0" w:space="0" w:color="auto"/>
        <w:right w:val="none" w:sz="0" w:space="0" w:color="auto"/>
      </w:divBdr>
    </w:div>
    <w:div w:id="910772735">
      <w:bodyDiv w:val="1"/>
      <w:marLeft w:val="0"/>
      <w:marRight w:val="0"/>
      <w:marTop w:val="0"/>
      <w:marBottom w:val="0"/>
      <w:divBdr>
        <w:top w:val="none" w:sz="0" w:space="0" w:color="auto"/>
        <w:left w:val="none" w:sz="0" w:space="0" w:color="auto"/>
        <w:bottom w:val="none" w:sz="0" w:space="0" w:color="auto"/>
        <w:right w:val="none" w:sz="0" w:space="0" w:color="auto"/>
      </w:divBdr>
    </w:div>
    <w:div w:id="1045106579">
      <w:bodyDiv w:val="1"/>
      <w:marLeft w:val="0"/>
      <w:marRight w:val="0"/>
      <w:marTop w:val="0"/>
      <w:marBottom w:val="0"/>
      <w:divBdr>
        <w:top w:val="none" w:sz="0" w:space="0" w:color="auto"/>
        <w:left w:val="none" w:sz="0" w:space="0" w:color="auto"/>
        <w:bottom w:val="none" w:sz="0" w:space="0" w:color="auto"/>
        <w:right w:val="none" w:sz="0" w:space="0" w:color="auto"/>
      </w:divBdr>
    </w:div>
    <w:div w:id="1139109275">
      <w:bodyDiv w:val="1"/>
      <w:marLeft w:val="0"/>
      <w:marRight w:val="0"/>
      <w:marTop w:val="0"/>
      <w:marBottom w:val="0"/>
      <w:divBdr>
        <w:top w:val="none" w:sz="0" w:space="0" w:color="auto"/>
        <w:left w:val="none" w:sz="0" w:space="0" w:color="auto"/>
        <w:bottom w:val="none" w:sz="0" w:space="0" w:color="auto"/>
        <w:right w:val="none" w:sz="0" w:space="0" w:color="auto"/>
      </w:divBdr>
    </w:div>
    <w:div w:id="1157919292">
      <w:bodyDiv w:val="1"/>
      <w:marLeft w:val="0"/>
      <w:marRight w:val="0"/>
      <w:marTop w:val="0"/>
      <w:marBottom w:val="0"/>
      <w:divBdr>
        <w:top w:val="none" w:sz="0" w:space="0" w:color="auto"/>
        <w:left w:val="none" w:sz="0" w:space="0" w:color="auto"/>
        <w:bottom w:val="none" w:sz="0" w:space="0" w:color="auto"/>
        <w:right w:val="none" w:sz="0" w:space="0" w:color="auto"/>
      </w:divBdr>
      <w:divsChild>
        <w:div w:id="134571818">
          <w:marLeft w:val="0"/>
          <w:marRight w:val="0"/>
          <w:marTop w:val="0"/>
          <w:marBottom w:val="0"/>
          <w:divBdr>
            <w:top w:val="none" w:sz="0" w:space="0" w:color="auto"/>
            <w:left w:val="none" w:sz="0" w:space="0" w:color="auto"/>
            <w:bottom w:val="none" w:sz="0" w:space="0" w:color="auto"/>
            <w:right w:val="none" w:sz="0" w:space="0" w:color="auto"/>
          </w:divBdr>
          <w:divsChild>
            <w:div w:id="1228417661">
              <w:marLeft w:val="0"/>
              <w:marRight w:val="0"/>
              <w:marTop w:val="0"/>
              <w:marBottom w:val="0"/>
              <w:divBdr>
                <w:top w:val="none" w:sz="0" w:space="0" w:color="auto"/>
                <w:left w:val="none" w:sz="0" w:space="0" w:color="auto"/>
                <w:bottom w:val="none" w:sz="0" w:space="0" w:color="auto"/>
                <w:right w:val="none" w:sz="0" w:space="0" w:color="auto"/>
              </w:divBdr>
            </w:div>
          </w:divsChild>
        </w:div>
        <w:div w:id="920453240">
          <w:marLeft w:val="0"/>
          <w:marRight w:val="0"/>
          <w:marTop w:val="0"/>
          <w:marBottom w:val="0"/>
          <w:divBdr>
            <w:top w:val="none" w:sz="0" w:space="0" w:color="auto"/>
            <w:left w:val="none" w:sz="0" w:space="0" w:color="auto"/>
            <w:bottom w:val="none" w:sz="0" w:space="0" w:color="auto"/>
            <w:right w:val="none" w:sz="0" w:space="0" w:color="auto"/>
          </w:divBdr>
          <w:divsChild>
            <w:div w:id="11114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1761">
      <w:bodyDiv w:val="1"/>
      <w:marLeft w:val="0"/>
      <w:marRight w:val="0"/>
      <w:marTop w:val="0"/>
      <w:marBottom w:val="0"/>
      <w:divBdr>
        <w:top w:val="none" w:sz="0" w:space="0" w:color="auto"/>
        <w:left w:val="none" w:sz="0" w:space="0" w:color="auto"/>
        <w:bottom w:val="none" w:sz="0" w:space="0" w:color="auto"/>
        <w:right w:val="none" w:sz="0" w:space="0" w:color="auto"/>
      </w:divBdr>
    </w:div>
    <w:div w:id="14081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hs.direcci&#243;n@gmail.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193</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Profesores03</dc:creator>
  <cp:lastModifiedBy>Guillermo Alvarez Leon </cp:lastModifiedBy>
  <cp:revision>13</cp:revision>
  <cp:lastPrinted>2023-06-19T21:17:00Z</cp:lastPrinted>
  <dcterms:created xsi:type="dcterms:W3CDTF">2024-12-06T17:10:00Z</dcterms:created>
  <dcterms:modified xsi:type="dcterms:W3CDTF">2025-02-27T15:08:00Z</dcterms:modified>
</cp:coreProperties>
</file>